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D9" w:rsidRDefault="001459D9">
      <w:pPr>
        <w:rPr>
          <w:noProof/>
        </w:rPr>
      </w:pPr>
    </w:p>
    <w:p w:rsidR="00D9549B" w:rsidRPr="001459D9" w:rsidRDefault="001459D9" w:rsidP="001459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59D9">
        <w:rPr>
          <w:rFonts w:ascii="TH SarabunPSK" w:hAnsi="TH SarabunPSK" w:cs="TH SarabunPSK"/>
          <w:b/>
          <w:bCs/>
          <w:sz w:val="40"/>
          <w:szCs w:val="40"/>
          <w:cs/>
        </w:rPr>
        <w:t>หน่วยที่ 2 ด้านงานส่งเสริมคุณภาพชีวิต</w:t>
      </w:r>
    </w:p>
    <w:p w:rsidR="001459D9" w:rsidRDefault="001459D9" w:rsidP="001459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59D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1061085</wp:posOffset>
            </wp:positionV>
            <wp:extent cx="4705350" cy="673036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" t="5199" r="4267" b="12641"/>
                    <a:stretch/>
                  </pic:blipFill>
                  <pic:spPr bwMode="auto">
                    <a:xfrm>
                      <a:off x="0" y="0"/>
                      <a:ext cx="47053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9D9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หน่วยย่อยที่ 5 พัฒนาเด็กและเยาวชน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Pr="001459D9">
        <w:rPr>
          <w:rFonts w:ascii="TH SarabunPSK" w:hAnsi="TH SarabunPSK" w:cs="TH SarabunPSK"/>
          <w:b/>
          <w:bCs/>
          <w:sz w:val="40"/>
          <w:szCs w:val="40"/>
          <w:cs/>
        </w:rPr>
        <w:t>ข้อ 96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628015</wp:posOffset>
            </wp:positionH>
            <wp:positionV relativeFrom="paragraph">
              <wp:posOffset>6350</wp:posOffset>
            </wp:positionV>
            <wp:extent cx="4581525" cy="690562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" t="4170" r="1797" b="11846"/>
                    <a:stretch/>
                  </pic:blipFill>
                  <pic:spPr bwMode="auto">
                    <a:xfrm>
                      <a:off x="0" y="0"/>
                      <a:ext cx="45815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9D9" w:rsidRDefault="001459D9" w:rsidP="001459D9">
      <w:pPr>
        <w:rPr>
          <w:noProof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noProof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25400</wp:posOffset>
            </wp:positionV>
            <wp:extent cx="4381500" cy="647700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" t="2317" r="3651" b="18912"/>
                    <a:stretch/>
                  </pic:blipFill>
                  <pic:spPr bwMode="auto">
                    <a:xfrm>
                      <a:off x="0" y="0"/>
                      <a:ext cx="43815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P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rPr>
          <w:rFonts w:ascii="TH SarabunPSK" w:hAnsi="TH SarabunPSK" w:cs="TH SarabunPSK"/>
          <w:sz w:val="40"/>
          <w:szCs w:val="40"/>
        </w:rPr>
      </w:pPr>
    </w:p>
    <w:p w:rsidR="001459D9" w:rsidRDefault="001459D9" w:rsidP="001459D9">
      <w:pPr>
        <w:tabs>
          <w:tab w:val="left" w:pos="39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1459D9" w:rsidRDefault="001459D9" w:rsidP="001459D9">
      <w:pPr>
        <w:tabs>
          <w:tab w:val="left" w:pos="3900"/>
        </w:tabs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609600</wp:posOffset>
            </wp:positionV>
            <wp:extent cx="5514975" cy="7640320"/>
            <wp:effectExtent l="0" t="0" r="9525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r="121"/>
                    <a:stretch/>
                  </pic:blipFill>
                  <pic:spPr bwMode="auto">
                    <a:xfrm>
                      <a:off x="0" y="0"/>
                      <a:ext cx="5514975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9D9" w:rsidRDefault="001459D9" w:rsidP="001459D9">
      <w:pPr>
        <w:tabs>
          <w:tab w:val="left" w:pos="3900"/>
        </w:tabs>
        <w:rPr>
          <w:noProof/>
        </w:rPr>
      </w:pPr>
    </w:p>
    <w:p w:rsidR="001459D9" w:rsidRPr="001459D9" w:rsidRDefault="001459D9" w:rsidP="001459D9">
      <w:pPr>
        <w:tabs>
          <w:tab w:val="left" w:pos="3900"/>
        </w:tabs>
        <w:rPr>
          <w:rFonts w:ascii="TH SarabunPSK" w:hAnsi="TH SarabunPSK" w:cs="TH SarabunPSK" w:hint="cs"/>
          <w:sz w:val="40"/>
          <w:szCs w:val="40"/>
          <w:cs/>
        </w:rPr>
      </w:pPr>
    </w:p>
    <w:sectPr w:rsidR="001459D9" w:rsidRPr="0014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9"/>
    <w:rsid w:val="001459D9"/>
    <w:rsid w:val="00D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949D"/>
  <w15:chartTrackingRefBased/>
  <w15:docId w15:val="{F4632013-4078-4E96-B0A0-692D35C1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2022-06-21T06:35:00Z</dcterms:created>
  <dcterms:modified xsi:type="dcterms:W3CDTF">2022-06-21T06:43:00Z</dcterms:modified>
</cp:coreProperties>
</file>